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Kungsbacka kommunfullmäktige</w:t>
      </w:r>
    </w:p>
    <w:p>
      <w:pPr>
        <w:pStyle w:val="Heading1"/>
      </w:pPr>
      <w:r>
        <w:t xml:space="preserve">Fler hyresrätter för ökad tillgänglighet</w:t>
      </w:r>
    </w:p>
    <w:p>
      <w:pPr>
        <w:spacing w:after="160" w:before="80"/>
      </w:pPr>
      <w:r>
        <w:rPr>
          <w:b/>
          <w:bCs/>
        </w:rPr>
        <w:t xml:space="preserve">Motionärer: </w:t>
      </w:r>
      <w:r>
        <w:t xml:space="preserve">Socialdemokraterna i Kungsbacka kommun</w:t>
      </w:r>
    </w:p>
    <w:p>
      <w:pPr>
        <w:pStyle w:val="Heading2"/>
      </w:pPr>
      <w:r>
        <w:t xml:space="preserve">Motivering</w:t>
      </w:r>
    </w:p>
    <w:p>
      <w:pPr>
        <w:spacing w:after="100"/>
      </w:pPr>
      <w:r>
        <w:t xml:space="preserve">Kungsbacka har en växande befolkning och stor efterfrågan på bostäder. Enligt kommunens bostadsförsörjningsprogram 2023 råder underskott på hyresrätter, vilket driver upp hyror och försvårar för unga och nyanlända. Brist på tillgängliga bostäder påverkar integration och arbetsmarknad negativt.</w:t>
      </w:r>
    </w:p>
    <w:p>
      <w:pPr>
        <w:pStyle w:val="Heading2"/>
      </w:pPr>
      <w:r>
        <w:t xml:space="preserve">Förslag till beslut</w:t>
      </w:r>
    </w:p>
    <w:p>
      <w:pPr>
        <w:spacing w:after="60"/>
      </w:pPr>
      <w:r>
        <w:t xml:space="preserve">Med anledning av ovanstående yrkar Socialdemokraterna i Kungsbacka kommun att kommunfullmäktige beslutar:</w:t>
      </w:r>
    </w:p>
    <w:p>
      <w:pPr>
        <w:spacing w:after="40"/>
      </w:pPr>
      <w:r>
        <w:rPr>
          <w:b/>
          <w:bCs/>
        </w:rPr>
        <w:t xml:space="preserve">1. </w:t>
      </w:r>
      <w:r>
        <w:t xml:space="preserve">Att kommunfullmäktige ger kommunstyrelsen i uppdrag att ta fram en plan för minst 300 nya hyresrätter fram till 2030.</w:t>
      </w:r>
    </w:p>
    <w:p>
      <w:pPr>
        <w:spacing w:after="40"/>
      </w:pPr>
      <w:r>
        <w:rPr>
          <w:b/>
          <w:bCs/>
        </w:rPr>
        <w:t xml:space="preserve">2. </w:t>
      </w:r>
      <w:r>
        <w:t xml:space="preserve">Att planen prioriterar centrala lägen och kollektivtrafiknära områden.</w:t>
      </w:r>
    </w:p>
    <w:p>
      <w:pPr>
        <w:spacing w:after="40"/>
      </w:pPr>
      <w:r>
        <w:rPr>
          <w:b/>
          <w:bCs/>
        </w:rPr>
        <w:t xml:space="preserve">3. </w:t>
      </w:r>
      <w:r>
        <w:t xml:space="preserve">Att samverkan med allmännyttan och privata aktörer utreds med krav på långsiktigt ägande.</w:t>
      </w:r>
    </w:p>
    <w:p>
      <w:pPr>
        <w:spacing w:after="40"/>
      </w:pPr>
      <w:r>
        <w:rPr>
          <w:b/>
          <w:bCs/>
        </w:rPr>
        <w:t xml:space="preserve">4. </w:t>
      </w:r>
      <w:r>
        <w:t xml:space="preserve">Att en årlig uppföljning av bostadsbyggandet redovisas i budgetprocessen.</w:t>
      </w:r>
    </w:p>
    <w:p>
      <w:pPr>
        <w:spacing w:before="360"/>
      </w:pPr>
    </w:p>
    <w:p>
      <w:r>
        <w:t xml:space="preserve">Kungsbacka,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Kungsbacka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2026-07-14T00:31:45.847Z</dcterms:created>
  <dcterms:modified xsi:type="dcterms:W3CDTF">2026-07-14T00:31:45.847Z</dcterms:modified>
</cp:coreProperties>
</file>

<file path=docProps/custom.xml><?xml version="1.0" encoding="utf-8"?>
<Properties xmlns="http://schemas.openxmlformats.org/officeDocument/2006/custom-properties" xmlns:vt="http://schemas.openxmlformats.org/officeDocument/2006/docPropsVTypes"/>
</file>